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38" w:rsidRPr="00B9316A" w:rsidRDefault="00054738" w:rsidP="00CE3AC1">
      <w:p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სამინისტრო</w:t>
      </w:r>
      <w:r w:rsidR="009F6CD0" w:rsidRPr="00B9316A">
        <w:rPr>
          <w:rFonts w:ascii="Sylfaen" w:hAnsi="Sylfaen"/>
          <w:sz w:val="24"/>
          <w:szCs w:val="24"/>
          <w:lang w:val="de-AT"/>
        </w:rPr>
        <w:t>ში</w:t>
      </w:r>
      <w:r w:rsidRPr="00B9316A">
        <w:rPr>
          <w:rFonts w:ascii="Sylfaen" w:hAnsi="Sylfaen"/>
          <w:sz w:val="24"/>
          <w:szCs w:val="24"/>
          <w:lang w:val="de-AT"/>
        </w:rPr>
        <w:t xml:space="preserve"> ან სააგენტოში რეგისტრირდება ორგანიზაცია შესაბამის ქვეპროგრამაში მიმწოდებლად.</w:t>
      </w:r>
    </w:p>
    <w:p w:rsidR="00EE2C3F" w:rsidRPr="00B9316A" w:rsidRDefault="00054738" w:rsidP="00CE3AC1">
      <w:pPr>
        <w:jc w:val="both"/>
        <w:rPr>
          <w:rFonts w:ascii="Sylfaen" w:hAnsi="Sylfaen"/>
          <w:sz w:val="24"/>
          <w:szCs w:val="24"/>
        </w:rPr>
      </w:pPr>
      <w:r w:rsidRPr="00B9316A">
        <w:rPr>
          <w:rFonts w:ascii="Sylfaen" w:hAnsi="Sylfaen"/>
          <w:sz w:val="24"/>
          <w:szCs w:val="24"/>
          <w:lang w:val="de-AT"/>
        </w:rPr>
        <w:t xml:space="preserve">დეპარტამენტის თანამშრომელს </w:t>
      </w:r>
      <w:r w:rsidR="002752A9" w:rsidRPr="00B9316A">
        <w:rPr>
          <w:rFonts w:ascii="Sylfaen" w:hAnsi="Sylfaen"/>
          <w:sz w:val="24"/>
          <w:szCs w:val="24"/>
        </w:rPr>
        <w:t>Child</w:t>
      </w:r>
      <w:r w:rsidRPr="00B9316A">
        <w:rPr>
          <w:rFonts w:ascii="Sylfaen" w:hAnsi="Sylfaen"/>
          <w:sz w:val="24"/>
          <w:szCs w:val="24"/>
        </w:rPr>
        <w:t>-</w:t>
      </w:r>
      <w:r w:rsidRPr="00B9316A">
        <w:rPr>
          <w:rFonts w:ascii="Sylfaen" w:hAnsi="Sylfaen"/>
          <w:sz w:val="24"/>
          <w:szCs w:val="24"/>
          <w:lang w:val="de-AT"/>
        </w:rPr>
        <w:t>ში შეჰყავს</w:t>
      </w:r>
      <w:r w:rsidR="00E350AD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841AC0" w:rsidRPr="00B9316A">
        <w:rPr>
          <w:rFonts w:ascii="Sylfaen" w:hAnsi="Sylfaen"/>
          <w:sz w:val="24"/>
          <w:szCs w:val="24"/>
          <w:lang w:val="de-AT"/>
        </w:rPr>
        <w:t>ინფორმაცია დარეგისტრირებუ</w:t>
      </w:r>
      <w:r w:rsidR="00E350AD" w:rsidRPr="00B9316A">
        <w:rPr>
          <w:rFonts w:ascii="Sylfaen" w:hAnsi="Sylfaen"/>
          <w:sz w:val="24"/>
          <w:szCs w:val="24"/>
          <w:lang w:val="de-AT"/>
        </w:rPr>
        <w:t>ლი ორგანიზაციის</w:t>
      </w:r>
      <w:r w:rsidR="00841AC0" w:rsidRPr="00B9316A">
        <w:rPr>
          <w:rFonts w:ascii="Sylfaen" w:hAnsi="Sylfaen"/>
          <w:sz w:val="24"/>
          <w:szCs w:val="24"/>
          <w:lang w:val="de-AT"/>
        </w:rPr>
        <w:t xml:space="preserve"> შესახებ</w:t>
      </w:r>
      <w:r w:rsidRPr="00B9316A">
        <w:rPr>
          <w:rFonts w:ascii="Sylfaen" w:hAnsi="Sylfaen"/>
          <w:sz w:val="24"/>
          <w:szCs w:val="24"/>
          <w:lang w:val="de-AT"/>
        </w:rPr>
        <w:t>: ორგანიზაციის დასახელება, ფაქტიური</w:t>
      </w:r>
      <w:r w:rsidR="002545A8">
        <w:rPr>
          <w:rFonts w:ascii="Sylfaen" w:hAnsi="Sylfaen"/>
          <w:sz w:val="24"/>
          <w:szCs w:val="24"/>
          <w:lang w:val="de-AT"/>
        </w:rPr>
        <w:t xml:space="preserve"> და იურიდიული</w:t>
      </w:r>
      <w:r w:rsidRPr="00B9316A">
        <w:rPr>
          <w:rFonts w:ascii="Sylfaen" w:hAnsi="Sylfaen"/>
          <w:sz w:val="24"/>
          <w:szCs w:val="24"/>
          <w:lang w:val="de-AT"/>
        </w:rPr>
        <w:t xml:space="preserve"> მისამართი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სრულყოფილად</w:t>
      </w:r>
      <w:r w:rsidRPr="00B9316A">
        <w:rPr>
          <w:rFonts w:ascii="Sylfaen" w:hAnsi="Sylfaen"/>
          <w:sz w:val="24"/>
          <w:szCs w:val="24"/>
          <w:lang w:val="de-AT"/>
        </w:rPr>
        <w:t xml:space="preserve">, </w:t>
      </w:r>
      <w:r w:rsidR="009F6CD0" w:rsidRPr="00B9316A">
        <w:rPr>
          <w:rFonts w:ascii="Sylfaen" w:hAnsi="Sylfaen"/>
          <w:sz w:val="24"/>
          <w:szCs w:val="24"/>
          <w:lang w:val="de-AT"/>
        </w:rPr>
        <w:t>ანგარიშის ნომერი ბანკში,</w:t>
      </w:r>
      <w:r w:rsidRPr="00B9316A">
        <w:rPr>
          <w:rFonts w:ascii="Sylfaen" w:hAnsi="Sylfaen"/>
          <w:sz w:val="24"/>
          <w:szCs w:val="24"/>
          <w:lang w:val="de-AT"/>
        </w:rPr>
        <w:t xml:space="preserve"> მაქსიმალური ლიმიტი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– რამდენი ბენეფიციარის მომსახურების უფლება აქვს ერთდროულად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 დღეში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. ეს მონაცემები შედის </w:t>
      </w:r>
      <w:r w:rsidRPr="00B9316A">
        <w:rPr>
          <w:rFonts w:ascii="Sylfaen" w:hAnsi="Sylfaen"/>
          <w:sz w:val="24"/>
          <w:szCs w:val="24"/>
          <w:lang w:val="de-AT"/>
        </w:rPr>
        <w:t xml:space="preserve"> იმ ქვეპროგრამის </w:t>
      </w:r>
      <w:r w:rsidR="00B4175D" w:rsidRPr="00B9316A">
        <w:rPr>
          <w:rFonts w:ascii="Sylfaen" w:hAnsi="Sylfaen"/>
          <w:sz w:val="24"/>
          <w:szCs w:val="24"/>
          <w:lang w:val="de-AT"/>
        </w:rPr>
        <w:t>ველში</w:t>
      </w:r>
      <w:r w:rsidR="009F6CD0" w:rsidRPr="00B9316A">
        <w:rPr>
          <w:rFonts w:ascii="Sylfaen" w:hAnsi="Sylfaen"/>
          <w:sz w:val="24"/>
          <w:szCs w:val="24"/>
          <w:lang w:val="de-AT"/>
        </w:rPr>
        <w:t>,</w:t>
      </w:r>
      <w:r w:rsidRPr="00B9316A">
        <w:rPr>
          <w:rFonts w:ascii="Sylfaen" w:hAnsi="Sylfaen"/>
          <w:sz w:val="24"/>
          <w:szCs w:val="24"/>
          <w:lang w:val="de-AT"/>
        </w:rPr>
        <w:t xml:space="preserve"> რომელშიც </w:t>
      </w:r>
      <w:r w:rsidR="00B4175D" w:rsidRPr="00B9316A">
        <w:rPr>
          <w:rFonts w:ascii="Sylfaen" w:hAnsi="Sylfaen"/>
          <w:sz w:val="24"/>
          <w:szCs w:val="24"/>
          <w:lang w:val="de-AT"/>
        </w:rPr>
        <w:t>არის რეგისტრირებული</w:t>
      </w:r>
      <w:r w:rsidRPr="00B9316A">
        <w:rPr>
          <w:rFonts w:ascii="Sylfaen" w:hAnsi="Sylfaen"/>
          <w:sz w:val="24"/>
          <w:szCs w:val="24"/>
          <w:lang w:val="de-AT"/>
        </w:rPr>
        <w:t xml:space="preserve">. </w:t>
      </w:r>
      <w:r w:rsidR="002752A9" w:rsidRPr="00B9316A">
        <w:rPr>
          <w:rFonts w:ascii="Sylfaen" w:hAnsi="Sylfaen"/>
          <w:sz w:val="24"/>
          <w:szCs w:val="24"/>
        </w:rPr>
        <w:t>Child</w:t>
      </w:r>
      <w:r w:rsidRPr="00B9316A">
        <w:rPr>
          <w:rFonts w:ascii="Sylfaen" w:hAnsi="Sylfaen"/>
          <w:sz w:val="24"/>
          <w:szCs w:val="24"/>
        </w:rPr>
        <w:t>-</w:t>
      </w:r>
      <w:r w:rsidRPr="00B9316A">
        <w:rPr>
          <w:rFonts w:ascii="Sylfaen" w:hAnsi="Sylfaen"/>
          <w:sz w:val="24"/>
          <w:szCs w:val="24"/>
          <w:lang w:val="de-AT"/>
        </w:rPr>
        <w:t>ში არის ასევე ველი</w:t>
      </w:r>
      <w:proofErr w:type="gramStart"/>
      <w:r w:rsidRPr="00B9316A">
        <w:rPr>
          <w:rFonts w:ascii="Sylfaen" w:hAnsi="Sylfaen"/>
          <w:sz w:val="24"/>
          <w:szCs w:val="24"/>
          <w:lang w:val="de-AT"/>
        </w:rPr>
        <w:t>,  სადაც</w:t>
      </w:r>
      <w:proofErr w:type="gramEnd"/>
      <w:r w:rsidRPr="00B9316A">
        <w:rPr>
          <w:rFonts w:ascii="Sylfaen" w:hAnsi="Sylfaen"/>
          <w:sz w:val="24"/>
          <w:szCs w:val="24"/>
          <w:lang w:val="de-AT"/>
        </w:rPr>
        <w:t xml:space="preserve"> ფიქსირდება </w:t>
      </w:r>
      <w:r w:rsidR="002545A8">
        <w:rPr>
          <w:rFonts w:ascii="Sylfaen" w:hAnsi="Sylfaen"/>
          <w:sz w:val="24"/>
          <w:szCs w:val="24"/>
          <w:lang w:val="de-AT"/>
        </w:rPr>
        <w:t>დაფინანსების ტარიფი</w:t>
      </w:r>
      <w:r w:rsidRPr="00B9316A">
        <w:rPr>
          <w:rFonts w:ascii="Sylfaen" w:hAnsi="Sylfaen"/>
          <w:sz w:val="24"/>
          <w:szCs w:val="24"/>
          <w:lang w:val="de-AT"/>
        </w:rPr>
        <w:t xml:space="preserve"> და შესაბამისი %–ები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 (დაფინანსება/თანადაფინანსება)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, </w:t>
      </w:r>
      <w:r w:rsidRPr="00B9316A">
        <w:rPr>
          <w:rFonts w:ascii="Sylfaen" w:hAnsi="Sylfaen"/>
          <w:sz w:val="24"/>
          <w:szCs w:val="24"/>
          <w:lang w:val="de-AT"/>
        </w:rPr>
        <w:t xml:space="preserve">ყველა ქვეპროგრამას თავისი </w:t>
      </w:r>
      <w:r w:rsidR="00234C27" w:rsidRPr="00B9316A">
        <w:rPr>
          <w:rFonts w:ascii="Sylfaen" w:hAnsi="Sylfaen"/>
          <w:sz w:val="24"/>
          <w:szCs w:val="24"/>
          <w:lang w:val="de-AT"/>
        </w:rPr>
        <w:t xml:space="preserve">დაფიქსირებული 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ფინანსური </w:t>
      </w:r>
      <w:r w:rsidRPr="00B9316A">
        <w:rPr>
          <w:rFonts w:ascii="Sylfaen" w:hAnsi="Sylfaen"/>
          <w:sz w:val="24"/>
          <w:szCs w:val="24"/>
          <w:lang w:val="de-AT"/>
        </w:rPr>
        <w:t>ლიმიტი აქვს</w:t>
      </w:r>
      <w:r w:rsidR="002752A9" w:rsidRPr="00B9316A">
        <w:rPr>
          <w:rFonts w:ascii="Sylfaen" w:hAnsi="Sylfaen"/>
          <w:sz w:val="24"/>
          <w:szCs w:val="24"/>
          <w:lang w:val="de-AT"/>
        </w:rPr>
        <w:t xml:space="preserve"> (ზოგიერთ ქვეპროგრამაში ლიმიტი განისაზღვრება დღის ტარიფით, ზოგიერთ ქვეპროგრამაში თვის ლიმიტია განსაზღვრული)</w:t>
      </w:r>
      <w:r w:rsidRPr="00B9316A">
        <w:rPr>
          <w:rFonts w:ascii="Sylfaen" w:hAnsi="Sylfaen"/>
          <w:sz w:val="24"/>
          <w:szCs w:val="24"/>
          <w:lang w:val="de-AT"/>
        </w:rPr>
        <w:t>.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 %–დაფინანსება</w:t>
      </w:r>
      <w:r w:rsidR="00E350AD" w:rsidRPr="00B9316A">
        <w:rPr>
          <w:rFonts w:ascii="Sylfaen" w:hAnsi="Sylfaen"/>
          <w:sz w:val="24"/>
          <w:szCs w:val="24"/>
          <w:lang w:val="de-AT"/>
        </w:rPr>
        <w:t>/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თანადაფინანსებას 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რაიონული 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განყოფილება საბჭოს მიერ მიღებული გადაწყვეტილების დროს </w:t>
      </w:r>
      <w:r w:rsidR="009F6CD0" w:rsidRPr="00B9316A">
        <w:rPr>
          <w:rFonts w:ascii="Sylfaen" w:hAnsi="Sylfaen"/>
          <w:sz w:val="24"/>
          <w:szCs w:val="24"/>
          <w:lang w:val="de-AT"/>
        </w:rPr>
        <w:t>მი</w:t>
      </w:r>
      <w:r w:rsidR="00E5143C" w:rsidRPr="00B9316A">
        <w:rPr>
          <w:rFonts w:ascii="Sylfaen" w:hAnsi="Sylfaen"/>
          <w:sz w:val="24"/>
          <w:szCs w:val="24"/>
          <w:lang w:val="de-AT"/>
        </w:rPr>
        <w:t>უთითებს.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ასევე გადაწყვეტილების მიღების დროს წყდება რამდენი თვით ეძლევა ბენეფიციარს პროგრამით სარგებლობის უფლება.</w:t>
      </w:r>
      <w:r w:rsidR="00B865D3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2752A9" w:rsidRPr="00B9316A">
        <w:rPr>
          <w:rFonts w:ascii="Sylfaen" w:hAnsi="Sylfaen"/>
          <w:sz w:val="24"/>
          <w:szCs w:val="24"/>
        </w:rPr>
        <w:t>Child</w:t>
      </w:r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2325" w:rsidRPr="00B9316A">
        <w:rPr>
          <w:rFonts w:ascii="Sylfaen" w:hAnsi="Sylfaen"/>
          <w:sz w:val="24"/>
          <w:szCs w:val="24"/>
        </w:rPr>
        <w:t>ავტომატურად</w:t>
      </w:r>
      <w:proofErr w:type="spellEnd"/>
      <w:r w:rsidR="00B82325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65D3" w:rsidRPr="00B9316A">
        <w:rPr>
          <w:rFonts w:ascii="Sylfaen" w:hAnsi="Sylfaen"/>
          <w:sz w:val="24"/>
          <w:szCs w:val="24"/>
        </w:rPr>
        <w:t>ანიჭებს</w:t>
      </w:r>
      <w:proofErr w:type="spellEnd"/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B865D3" w:rsidRPr="00B9316A">
        <w:rPr>
          <w:rFonts w:ascii="Sylfaen" w:hAnsi="Sylfaen"/>
          <w:sz w:val="24"/>
          <w:szCs w:val="24"/>
        </w:rPr>
        <w:t>ორგანიზაციას</w:t>
      </w:r>
      <w:proofErr w:type="spellEnd"/>
      <w:r w:rsidR="00B865D3" w:rsidRPr="00B9316A">
        <w:rPr>
          <w:rFonts w:ascii="Sylfaen" w:hAnsi="Sylfaen"/>
          <w:sz w:val="24"/>
          <w:szCs w:val="24"/>
        </w:rPr>
        <w:t xml:space="preserve">  </w:t>
      </w:r>
      <w:proofErr w:type="spellStart"/>
      <w:r w:rsidR="00B865D3" w:rsidRPr="00B9316A">
        <w:rPr>
          <w:rFonts w:ascii="Sylfaen" w:hAnsi="Sylfaen"/>
          <w:sz w:val="24"/>
          <w:szCs w:val="24"/>
        </w:rPr>
        <w:t>ოთხნიშნა</w:t>
      </w:r>
      <w:proofErr w:type="spellEnd"/>
      <w:proofErr w:type="gramEnd"/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65D3" w:rsidRPr="00B9316A">
        <w:rPr>
          <w:rFonts w:ascii="Sylfaen" w:hAnsi="Sylfaen"/>
          <w:sz w:val="24"/>
          <w:szCs w:val="24"/>
        </w:rPr>
        <w:t>კოდს</w:t>
      </w:r>
      <w:proofErr w:type="spellEnd"/>
      <w:r w:rsidR="00B865D3" w:rsidRPr="00B9316A">
        <w:rPr>
          <w:rFonts w:ascii="Sylfaen" w:hAnsi="Sylfaen"/>
          <w:sz w:val="24"/>
          <w:szCs w:val="24"/>
        </w:rPr>
        <w:t>.</w:t>
      </w:r>
    </w:p>
    <w:p w:rsidR="00B865D3" w:rsidRPr="00B9316A" w:rsidRDefault="00B865D3" w:rsidP="00CE3AC1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ვაუჩერზე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მითითებულია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ბენეფიციარის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სახელი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გვარი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პირადი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ნომერი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დასახელება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ვაუჩერით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თვე</w:t>
      </w:r>
      <w:proofErr w:type="spellEnd"/>
      <w:r w:rsidRPr="00B931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2545A8">
        <w:rPr>
          <w:rFonts w:ascii="Sylfaen" w:hAnsi="Sylfaen"/>
          <w:sz w:val="24"/>
          <w:szCs w:val="24"/>
        </w:rPr>
        <w:t>ვაუჩერის</w:t>
      </w:r>
      <w:proofErr w:type="spellEnd"/>
      <w:proofErr w:type="gramEnd"/>
      <w:r w:rsidR="002545A8">
        <w:rPr>
          <w:rFonts w:ascii="Sylfaen" w:hAnsi="Sylfaen"/>
          <w:sz w:val="24"/>
          <w:szCs w:val="24"/>
        </w:rPr>
        <w:t xml:space="preserve"> </w:t>
      </w:r>
      <w:proofErr w:type="spellStart"/>
      <w:r w:rsidR="002545A8">
        <w:rPr>
          <w:rFonts w:ascii="Sylfaen" w:hAnsi="Sylfaen"/>
          <w:sz w:val="24"/>
          <w:szCs w:val="24"/>
        </w:rPr>
        <w:t>გაცემის</w:t>
      </w:r>
      <w:proofErr w:type="spellEnd"/>
      <w:r w:rsidR="002545A8">
        <w:rPr>
          <w:rFonts w:ascii="Sylfaen" w:hAnsi="Sylfaen"/>
          <w:sz w:val="24"/>
          <w:szCs w:val="24"/>
        </w:rPr>
        <w:t xml:space="preserve"> </w:t>
      </w:r>
      <w:proofErr w:type="spellStart"/>
      <w:r w:rsidR="002545A8">
        <w:rPr>
          <w:rFonts w:ascii="Sylfaen" w:hAnsi="Sylfaen"/>
          <w:sz w:val="24"/>
          <w:szCs w:val="24"/>
        </w:rPr>
        <w:t>თარიღი</w:t>
      </w:r>
      <w:proofErr w:type="spellEnd"/>
      <w:r w:rsidR="002545A8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F9628E" w:rsidRPr="00B9316A">
        <w:rPr>
          <w:rFonts w:ascii="Sylfaen" w:hAnsi="Sylfaen"/>
          <w:sz w:val="24"/>
          <w:szCs w:val="24"/>
        </w:rPr>
        <w:t>ვაუჩერის</w:t>
      </w:r>
      <w:proofErr w:type="spellEnd"/>
      <w:proofErr w:type="gram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ნომერი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– </w:t>
      </w:r>
      <w:proofErr w:type="spellStart"/>
      <w:r w:rsidR="00F9628E" w:rsidRPr="00B9316A">
        <w:rPr>
          <w:rFonts w:ascii="Sylfaen" w:hAnsi="Sylfaen"/>
          <w:sz w:val="24"/>
          <w:szCs w:val="24"/>
        </w:rPr>
        <w:t>პროგრამა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ანიჭებს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ნომერს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იმ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რეგიონის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დასახელება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სადაც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გადაწყდა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ბენეფიციარის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ჩართვა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ქვეპროგრამაში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</w:p>
    <w:p w:rsidR="00234C27" w:rsidRPr="00B9316A" w:rsidRDefault="00234C27" w:rsidP="00CE3AC1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ამკრძალავი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ნორმები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– </w:t>
      </w:r>
      <w:proofErr w:type="spellStart"/>
      <w:r w:rsidRPr="00B9316A">
        <w:rPr>
          <w:rFonts w:ascii="Sylfaen" w:hAnsi="Sylfaen"/>
          <w:sz w:val="24"/>
          <w:szCs w:val="24"/>
        </w:rPr>
        <w:t>ყველა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ფი</w:t>
      </w:r>
      <w:r w:rsidR="007C0F1A" w:rsidRPr="00B9316A">
        <w:rPr>
          <w:rFonts w:ascii="Sylfaen" w:hAnsi="Sylfaen"/>
          <w:sz w:val="24"/>
          <w:szCs w:val="24"/>
        </w:rPr>
        <w:t>ქ</w:t>
      </w:r>
      <w:r w:rsidRPr="00B9316A">
        <w:rPr>
          <w:rFonts w:ascii="Sylfaen" w:hAnsi="Sylfaen"/>
          <w:sz w:val="24"/>
          <w:szCs w:val="24"/>
        </w:rPr>
        <w:t>სირებულ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ასაკობრივ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ზღვარს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მოიცავს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D3674C" w:rsidRPr="00B9316A">
        <w:rPr>
          <w:rFonts w:ascii="Sylfaen" w:hAnsi="Sylfaen"/>
          <w:sz w:val="24"/>
          <w:szCs w:val="24"/>
        </w:rPr>
        <w:t>ასევე</w:t>
      </w:r>
      <w:proofErr w:type="spellEnd"/>
      <w:proofErr w:type="gramEnd"/>
      <w:r w:rsidR="00D3674C" w:rsidRPr="00B9316A">
        <w:rPr>
          <w:rFonts w:ascii="Sylfaen" w:hAnsi="Sylfaen"/>
          <w:sz w:val="24"/>
          <w:szCs w:val="24"/>
        </w:rPr>
        <w:t xml:space="preserve"> 12 </w:t>
      </w:r>
      <w:proofErr w:type="spellStart"/>
      <w:r w:rsidR="00D3674C" w:rsidRPr="00B9316A">
        <w:rPr>
          <w:rFonts w:ascii="Sylfaen" w:hAnsi="Sylfaen"/>
          <w:sz w:val="24"/>
          <w:szCs w:val="24"/>
        </w:rPr>
        <w:t>თვეზე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მეტი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პერიოდით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არ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შეიძლება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მიღება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და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ვაუჩერების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ამობეჭდვა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F9628E" w:rsidRPr="00B9316A">
        <w:rPr>
          <w:rFonts w:ascii="Sylfaen" w:hAnsi="Sylfaen"/>
          <w:sz w:val="24"/>
          <w:szCs w:val="24"/>
        </w:rPr>
        <w:t>ახალი</w:t>
      </w:r>
      <w:proofErr w:type="spellEnd"/>
      <w:proofErr w:type="gram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ახალი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ვაუჩერი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უნდა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იყოს</w:t>
      </w:r>
      <w:proofErr w:type="spellEnd"/>
      <w:r w:rsidR="00F9628E" w:rsidRPr="00B9316A">
        <w:rPr>
          <w:rFonts w:ascii="Sylfaen" w:hAnsi="Sylfaen"/>
          <w:sz w:val="24"/>
          <w:szCs w:val="24"/>
        </w:rPr>
        <w:t>.</w:t>
      </w:r>
    </w:p>
    <w:p w:rsidR="007C0F1A" w:rsidRPr="00B9316A" w:rsidRDefault="007C0F1A" w:rsidP="00CE3AC1">
      <w:pPr>
        <w:jc w:val="both"/>
        <w:rPr>
          <w:rFonts w:ascii="Sylfaen" w:hAnsi="Sylfaen"/>
          <w:sz w:val="24"/>
          <w:szCs w:val="24"/>
        </w:rPr>
      </w:pPr>
    </w:p>
    <w:p w:rsidR="00031A5B" w:rsidRPr="00B9316A" w:rsidRDefault="00031A5B" w:rsidP="00CE3AC1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ქვეპროგრამები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>: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 w:cs="Sylfaen"/>
          <w:sz w:val="24"/>
          <w:szCs w:val="24"/>
          <w:lang w:val="de-AT"/>
        </w:rPr>
        <w:t>კრიზისულ</w:t>
      </w:r>
      <w:r w:rsidRPr="00B9316A">
        <w:rPr>
          <w:rFonts w:ascii="Sylfaen" w:hAnsi="Sylfaen"/>
          <w:sz w:val="24"/>
          <w:szCs w:val="24"/>
          <w:lang w:val="de-AT"/>
        </w:rPr>
        <w:t xml:space="preserve"> მდგომარეობაში მყოფი ბავშვიანი ოჯახების გადაუდებელი დახმარების ქვეპროგრამა</w:t>
      </w:r>
    </w:p>
    <w:p w:rsidR="00031A5B" w:rsidRPr="00576C62" w:rsidRDefault="00031A5B" w:rsidP="00031A5B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ბავშვთა ხელოვნური კვების პროდუქტებით უზრუნველყოფა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ბავშვთა ადრეული განვითარების ქვეპროგრამა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დღის ცენტრების ქვეპროგრამა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მიტოვების რისკის ქვეშ მყოფ ბავშვთა (შეზღუდული შესაძლებლობის სტატუსის არმქონე) დღის ცენტრის მომსახურება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შშმ ბავშვთა დღის ცენტრის მომსახურება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eastAsia="Times New Roman" w:hAnsi="Sylfaen" w:cs="Courier New Ge"/>
          <w:color w:val="000000"/>
        </w:rPr>
        <w:t xml:space="preserve">18 </w:t>
      </w:r>
      <w:r w:rsidRPr="00576C62">
        <w:rPr>
          <w:rFonts w:ascii="Sylfaen" w:eastAsia="Times New Roman" w:hAnsi="Sylfaen" w:cs="Sylfaen"/>
          <w:color w:val="000000"/>
        </w:rPr>
        <w:t>წ</w:t>
      </w:r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და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მეტი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ასაკის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შ</w:t>
      </w:r>
      <w:r w:rsidRPr="00576C62">
        <w:rPr>
          <w:rFonts w:ascii="Sylfaen" w:eastAsia="Times New Roman" w:hAnsi="Sylfaen" w:cs="Courier New Ge"/>
          <w:color w:val="000000"/>
        </w:rPr>
        <w:t>.</w:t>
      </w:r>
      <w:r w:rsidRPr="00576C62">
        <w:rPr>
          <w:rFonts w:ascii="Sylfaen" w:eastAsia="Times New Roman" w:hAnsi="Sylfaen" w:cs="Sylfaen"/>
          <w:color w:val="000000"/>
        </w:rPr>
        <w:t>შ</w:t>
      </w:r>
      <w:r w:rsidRPr="00576C62">
        <w:rPr>
          <w:rFonts w:ascii="Sylfaen" w:eastAsia="Times New Roman" w:hAnsi="Sylfaen" w:cs="Courier New Ge"/>
          <w:color w:val="000000"/>
        </w:rPr>
        <w:t>.</w:t>
      </w:r>
      <w:r w:rsidRPr="00576C62">
        <w:rPr>
          <w:rFonts w:ascii="Sylfaen" w:eastAsia="Times New Roman" w:hAnsi="Sylfaen" w:cs="Sylfaen"/>
          <w:color w:val="000000"/>
        </w:rPr>
        <w:t>მ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.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პირთა</w:t>
      </w:r>
      <w:proofErr w:type="spellEnd"/>
      <w:r w:rsidRPr="00576C62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დღის</w:t>
      </w:r>
      <w:proofErr w:type="spellEnd"/>
      <w:r w:rsidRPr="00576C62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ცენტრის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მომსახურება</w:t>
      </w:r>
      <w:proofErr w:type="spellEnd"/>
    </w:p>
    <w:p w:rsidR="00B41502" w:rsidRPr="00576C62" w:rsidRDefault="001F6774" w:rsidP="00B41502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lastRenderedPageBreak/>
        <w:t>მძიმე და ღრმა გონებრივი განვითარების შეფერხების მქონე შშმ ბავშვების  დღის ცენტრის მომსახურება</w:t>
      </w:r>
    </w:p>
    <w:p w:rsidR="00B41502" w:rsidRPr="00B9316A" w:rsidRDefault="00B41502" w:rsidP="00B4150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proofErr w:type="spellStart"/>
      <w:r w:rsidRPr="00B9316A">
        <w:rPr>
          <w:rFonts w:ascii="Sylfaen" w:hAnsi="Sylfaen" w:cs="Sylfaen"/>
          <w:sz w:val="24"/>
          <w:szCs w:val="24"/>
        </w:rPr>
        <w:t>მცირე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საოჯახო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ტიპის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სახლების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ქვეპროგრამა</w:t>
      </w:r>
      <w:proofErr w:type="spellEnd"/>
    </w:p>
    <w:p w:rsidR="00B41502" w:rsidRPr="00576C62" w:rsidRDefault="00B41502" w:rsidP="00B41502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proofErr w:type="spellStart"/>
      <w:r w:rsidRPr="00576C62">
        <w:rPr>
          <w:rFonts w:ascii="Sylfaen" w:hAnsi="Sylfaen" w:cs="Sylfaen"/>
        </w:rPr>
        <w:t>მცირე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საოჯახო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ტიპის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სახლების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ქვეპროგრამა</w:t>
      </w:r>
      <w:proofErr w:type="spellEnd"/>
    </w:p>
    <w:p w:rsidR="0087397A" w:rsidRPr="00576C62" w:rsidRDefault="00B41502" w:rsidP="0087397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</w:t>
      </w:r>
    </w:p>
    <w:p w:rsidR="0087397A" w:rsidRPr="00B9316A" w:rsidRDefault="0087397A" w:rsidP="0087397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 w:cs="Sylfaen"/>
          <w:sz w:val="24"/>
          <w:szCs w:val="24"/>
          <w:lang w:val="de-AT"/>
        </w:rPr>
        <w:t>მძიმე</w:t>
      </w:r>
      <w:r w:rsidRPr="00B9316A">
        <w:rPr>
          <w:rFonts w:ascii="Sylfaen" w:hAnsi="Sylfaen"/>
          <w:sz w:val="24"/>
          <w:szCs w:val="24"/>
          <w:lang w:val="de-AT"/>
        </w:rPr>
        <w:t xml:space="preserve"> და ღრმა გონებრივი განვითარების შეფერხების მქონე   ბავშვთა </w:t>
      </w:r>
      <w:r w:rsidRPr="00B9316A">
        <w:rPr>
          <w:rFonts w:ascii="Sylfaen" w:hAnsi="Sylfaen" w:cs="Sylfaen"/>
          <w:sz w:val="24"/>
          <w:szCs w:val="24"/>
          <w:lang w:val="de-AT"/>
        </w:rPr>
        <w:t>ბინაზე</w:t>
      </w:r>
      <w:r w:rsidRPr="00B9316A">
        <w:rPr>
          <w:rFonts w:ascii="Sylfaen" w:hAnsi="Sylfaen"/>
          <w:sz w:val="24"/>
          <w:szCs w:val="24"/>
          <w:lang w:val="de-AT"/>
        </w:rPr>
        <w:t xml:space="preserve"> მოვლის ქვეპროგრამა </w:t>
      </w:r>
    </w:p>
    <w:p w:rsidR="00B41502" w:rsidRPr="00B9316A" w:rsidRDefault="00B41502" w:rsidP="00B4150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სათემო ორგანიზაციები</w:t>
      </w:r>
    </w:p>
    <w:p w:rsidR="0061229E" w:rsidRDefault="0061229E" w:rsidP="00B41502">
      <w:pPr>
        <w:pStyle w:val="ListParagraph"/>
        <w:jc w:val="both"/>
        <w:rPr>
          <w:rFonts w:ascii="Sylfaen" w:hAnsi="Sylfaen"/>
          <w:sz w:val="24"/>
          <w:szCs w:val="24"/>
          <w:lang w:val="de-AT"/>
        </w:rPr>
      </w:pPr>
    </w:p>
    <w:p w:rsidR="004D4456" w:rsidRPr="00B9316A" w:rsidRDefault="00921019" w:rsidP="00B41502">
      <w:pPr>
        <w:pStyle w:val="ListParagraph"/>
        <w:jc w:val="both"/>
        <w:rPr>
          <w:rFonts w:ascii="Sylfaen" w:hAnsi="Sylfaen"/>
          <w:sz w:val="24"/>
          <w:szCs w:val="24"/>
        </w:rPr>
      </w:pPr>
      <w:r w:rsidRPr="00B9316A">
        <w:rPr>
          <w:rFonts w:ascii="Sylfaen" w:hAnsi="Sylfaen"/>
          <w:sz w:val="24"/>
          <w:szCs w:val="24"/>
          <w:lang w:val="de-AT"/>
        </w:rPr>
        <w:t xml:space="preserve">ვაუჩერის ბეჭდვისას არის ფიქსირებული თარიღი როდემდე უნდა მოხდეს ვაუჩერის ამობეჭდვა და ბენეფიციარზე გადაცემა. 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ორგანიზაციიდან მობრუნებული ვაუჩერი </w:t>
      </w:r>
      <w:r w:rsidRPr="00B9316A">
        <w:rPr>
          <w:rFonts w:ascii="Sylfaen" w:hAnsi="Sylfaen"/>
          <w:sz w:val="24"/>
          <w:szCs w:val="24"/>
          <w:lang w:val="de-AT"/>
        </w:rPr>
        <w:t>ორგანიზაციას მიაქვს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 რაიონულ განყოფილებაში. რაიონულ განყოფილებაში ვაუჩერების მიტანისას ორგანიზაციას აქვს ფიქსირებული თარიღი, როდემდე უნდა მოხდეს ვაუჩერის მიტანა</w:t>
      </w:r>
      <w:r w:rsidR="00EC674D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61229E">
        <w:rPr>
          <w:rFonts w:ascii="Sylfaen" w:hAnsi="Sylfaen"/>
          <w:sz w:val="24"/>
          <w:szCs w:val="24"/>
          <w:lang w:val="de-AT"/>
        </w:rPr>
        <w:t xml:space="preserve">რაიონულ განყოფილებაში </w:t>
      </w:r>
      <w:r w:rsidR="00EC674D" w:rsidRPr="00B9316A">
        <w:rPr>
          <w:rFonts w:ascii="Sylfaen" w:hAnsi="Sylfaen"/>
          <w:sz w:val="24"/>
          <w:szCs w:val="24"/>
          <w:lang w:val="de-AT"/>
        </w:rPr>
        <w:t>(პროგრამაში შეტანა)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.  რაიონულ განყოფილებაში </w:t>
      </w:r>
      <w:r w:rsidR="007C0F1A" w:rsidRPr="00B9316A">
        <w:rPr>
          <w:rFonts w:ascii="Sylfaen" w:hAnsi="Sylfaen"/>
          <w:sz w:val="24"/>
          <w:szCs w:val="24"/>
          <w:lang w:val="de-AT"/>
        </w:rPr>
        <w:t xml:space="preserve"> ხდება ვაუჩერის მობრუნების დაფიქსირება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. </w:t>
      </w:r>
      <w:r w:rsidR="00EB1B37" w:rsidRPr="00B9316A">
        <w:rPr>
          <w:rFonts w:ascii="Sylfaen" w:hAnsi="Sylfaen"/>
          <w:sz w:val="24"/>
          <w:szCs w:val="24"/>
        </w:rPr>
        <w:t>Child–</w:t>
      </w:r>
      <w:proofErr w:type="spellStart"/>
      <w:r w:rsidR="00EB1B37" w:rsidRPr="00B9316A">
        <w:rPr>
          <w:rFonts w:ascii="Sylfaen" w:hAnsi="Sylfaen"/>
          <w:sz w:val="24"/>
          <w:szCs w:val="24"/>
        </w:rPr>
        <w:t>ში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ფიქსირდება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73F52" w:rsidRPr="00B9316A">
        <w:rPr>
          <w:rFonts w:ascii="Sylfaen" w:hAnsi="Sylfaen"/>
          <w:sz w:val="24"/>
          <w:szCs w:val="24"/>
        </w:rPr>
        <w:t>იმ</w:t>
      </w:r>
      <w:proofErr w:type="spellEnd"/>
      <w:r w:rsidR="00D73F52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რეგიონის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რაიონის</w:t>
      </w:r>
      <w:proofErr w:type="spellEnd"/>
      <w:r w:rsidR="00A529AD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proofErr w:type="gramStart"/>
      <w:r w:rsidR="00A529AD" w:rsidRPr="00B9316A">
        <w:rPr>
          <w:rFonts w:ascii="Sylfaen" w:hAnsi="Sylfaen"/>
          <w:sz w:val="24"/>
          <w:szCs w:val="24"/>
        </w:rPr>
        <w:t>ქალაქის</w:t>
      </w:r>
      <w:proofErr w:type="spellEnd"/>
      <w:r w:rsidR="00A529AD" w:rsidRPr="00B9316A">
        <w:rPr>
          <w:rFonts w:ascii="Sylfaen" w:hAnsi="Sylfaen"/>
          <w:sz w:val="24"/>
          <w:szCs w:val="24"/>
        </w:rPr>
        <w:t xml:space="preserve"> </w:t>
      </w:r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დაფიქსირება</w:t>
      </w:r>
      <w:proofErr w:type="spellEnd"/>
      <w:proofErr w:type="gramEnd"/>
      <w:r w:rsidR="00EB1B37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რომელმაც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მიიღო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ვაუჩერი</w:t>
      </w:r>
      <w:proofErr w:type="spellEnd"/>
      <w:r w:rsidR="00EB1B37" w:rsidRPr="00B9316A">
        <w:rPr>
          <w:rFonts w:ascii="Sylfaen" w:hAnsi="Sylfaen"/>
          <w:sz w:val="24"/>
          <w:szCs w:val="24"/>
        </w:rPr>
        <w:t>.</w:t>
      </w:r>
      <w:r w:rsidR="00277285" w:rsidRPr="00B9316A">
        <w:rPr>
          <w:rFonts w:ascii="Sylfaen" w:hAnsi="Sylfaen"/>
          <w:sz w:val="24"/>
          <w:szCs w:val="24"/>
        </w:rPr>
        <w:t xml:space="preserve"> </w:t>
      </w:r>
    </w:p>
    <w:p w:rsidR="00B41502" w:rsidRPr="00B9316A" w:rsidRDefault="00277285" w:rsidP="00B41502">
      <w:pPr>
        <w:pStyle w:val="ListParagraph"/>
        <w:jc w:val="both"/>
        <w:rPr>
          <w:rFonts w:ascii="Sylfaen" w:hAnsi="Sylfaen"/>
          <w:sz w:val="24"/>
          <w:szCs w:val="24"/>
          <w:lang w:val="de-AT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კვების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ვაუჩერის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ბავშვის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კანონიერი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წარმომადგენ</w:t>
      </w:r>
      <w:r w:rsidR="0061229E">
        <w:rPr>
          <w:rFonts w:ascii="Sylfaen" w:hAnsi="Sylfaen"/>
          <w:sz w:val="24"/>
          <w:szCs w:val="24"/>
        </w:rPr>
        <w:t>ე</w:t>
      </w:r>
      <w:r w:rsidRPr="00B9316A">
        <w:rPr>
          <w:rFonts w:ascii="Sylfaen" w:hAnsi="Sylfaen"/>
          <w:sz w:val="24"/>
          <w:szCs w:val="24"/>
        </w:rPr>
        <w:t>ლი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მიდის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რეგისტრირებულ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ორგანიზაციაში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კვების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ვაუჩერის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გასანაღდებლად</w:t>
      </w:r>
      <w:proofErr w:type="spellEnd"/>
      <w:r w:rsidRPr="00B931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ორგანიზაცია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კი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აფიქსირებს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პირად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მონაცემებს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</w:p>
    <w:p w:rsidR="002058D1" w:rsidRPr="00B9316A" w:rsidRDefault="002058D1" w:rsidP="00A05BCF">
      <w:pPr>
        <w:jc w:val="both"/>
        <w:rPr>
          <w:rFonts w:ascii="Sylfaen" w:hAnsi="Sylfaen"/>
          <w:sz w:val="24"/>
          <w:szCs w:val="24"/>
          <w:lang w:val="de-AT"/>
        </w:rPr>
      </w:pPr>
    </w:p>
    <w:p w:rsidR="00A05BCF" w:rsidRPr="00B9316A" w:rsidRDefault="00A05BCF" w:rsidP="00A05BCF">
      <w:pPr>
        <w:jc w:val="both"/>
        <w:rPr>
          <w:rFonts w:ascii="Sylfaen" w:hAnsi="Sylfaen"/>
          <w:sz w:val="24"/>
          <w:szCs w:val="24"/>
          <w:lang w:val="de-AT"/>
        </w:rPr>
      </w:pPr>
    </w:p>
    <w:sectPr w:rsidR="00A05BCF" w:rsidRPr="00B9316A" w:rsidSect="00D37F02">
      <w:pgSz w:w="12240" w:h="15840"/>
      <w:pgMar w:top="108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 Ge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5716"/>
    <w:multiLevelType w:val="multilevel"/>
    <w:tmpl w:val="63C87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054738"/>
    <w:rsid w:val="00031A5B"/>
    <w:rsid w:val="00054738"/>
    <w:rsid w:val="001329AE"/>
    <w:rsid w:val="00167F78"/>
    <w:rsid w:val="001F6774"/>
    <w:rsid w:val="002025B9"/>
    <w:rsid w:val="002058D1"/>
    <w:rsid w:val="00234C27"/>
    <w:rsid w:val="002545A8"/>
    <w:rsid w:val="002752A9"/>
    <w:rsid w:val="00277285"/>
    <w:rsid w:val="003F6DB6"/>
    <w:rsid w:val="004314F3"/>
    <w:rsid w:val="004D4456"/>
    <w:rsid w:val="00576C62"/>
    <w:rsid w:val="00600478"/>
    <w:rsid w:val="0061229E"/>
    <w:rsid w:val="006F6A8D"/>
    <w:rsid w:val="00724483"/>
    <w:rsid w:val="00780253"/>
    <w:rsid w:val="007C0F1A"/>
    <w:rsid w:val="008030B6"/>
    <w:rsid w:val="00841AC0"/>
    <w:rsid w:val="0087397A"/>
    <w:rsid w:val="00920E5B"/>
    <w:rsid w:val="00921019"/>
    <w:rsid w:val="009232B5"/>
    <w:rsid w:val="00924590"/>
    <w:rsid w:val="009F6CD0"/>
    <w:rsid w:val="00A05BCF"/>
    <w:rsid w:val="00A529AD"/>
    <w:rsid w:val="00A61441"/>
    <w:rsid w:val="00A71C7E"/>
    <w:rsid w:val="00B41502"/>
    <w:rsid w:val="00B4175D"/>
    <w:rsid w:val="00B509E9"/>
    <w:rsid w:val="00B82325"/>
    <w:rsid w:val="00B865D3"/>
    <w:rsid w:val="00B9316A"/>
    <w:rsid w:val="00CC683F"/>
    <w:rsid w:val="00CE3AC1"/>
    <w:rsid w:val="00D3674C"/>
    <w:rsid w:val="00D37F02"/>
    <w:rsid w:val="00D73F52"/>
    <w:rsid w:val="00E350AD"/>
    <w:rsid w:val="00E5143C"/>
    <w:rsid w:val="00EB1B37"/>
    <w:rsid w:val="00EC674D"/>
    <w:rsid w:val="00EE2C3F"/>
    <w:rsid w:val="00F9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vgazdeliani</dc:creator>
  <cp:keywords/>
  <dc:description/>
  <cp:lastModifiedBy>vgazdeliani</cp:lastModifiedBy>
  <cp:revision>51</cp:revision>
  <cp:lastPrinted>2016-02-24T07:21:00Z</cp:lastPrinted>
  <dcterms:created xsi:type="dcterms:W3CDTF">2016-02-23T13:19:00Z</dcterms:created>
  <dcterms:modified xsi:type="dcterms:W3CDTF">2016-02-24T07:42:00Z</dcterms:modified>
</cp:coreProperties>
</file>